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4D" w:rsidRPr="007D414D" w:rsidRDefault="007D414D" w:rsidP="007D41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14D">
        <w:rPr>
          <w:rFonts w:ascii="Times New Roman" w:hAnsi="Times New Roman" w:cs="Times New Roman"/>
          <w:b/>
          <w:sz w:val="24"/>
          <w:szCs w:val="24"/>
        </w:rPr>
        <w:t>ДОГОВОР ПОЖЕРТВОВАНИЯ № __</w:t>
      </w:r>
    </w:p>
    <w:p w:rsidR="007D414D" w:rsidRPr="007D414D" w:rsidRDefault="007D414D" w:rsidP="007D41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14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93301">
        <w:rPr>
          <w:rFonts w:ascii="Times New Roman" w:hAnsi="Times New Roman" w:cs="Times New Roman"/>
          <w:b/>
          <w:sz w:val="24"/>
          <w:szCs w:val="24"/>
        </w:rPr>
        <w:t>ПОПОЛНЕНИЕ</w:t>
      </w:r>
      <w:r w:rsidRPr="007D4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42F">
        <w:rPr>
          <w:rFonts w:ascii="Times New Roman" w:hAnsi="Times New Roman" w:cs="Times New Roman"/>
          <w:b/>
          <w:sz w:val="24"/>
          <w:szCs w:val="24"/>
        </w:rPr>
        <w:t xml:space="preserve">СФОРМИРОВАННОГО </w:t>
      </w:r>
      <w:r w:rsidRPr="007D414D">
        <w:rPr>
          <w:rFonts w:ascii="Times New Roman" w:hAnsi="Times New Roman" w:cs="Times New Roman"/>
          <w:b/>
          <w:sz w:val="24"/>
          <w:szCs w:val="24"/>
        </w:rPr>
        <w:t>ЦЕЛЕВОГО КАПИТАЛА</w:t>
      </w:r>
    </w:p>
    <w:p w:rsidR="007D414D" w:rsidRPr="007D414D" w:rsidRDefault="007D414D" w:rsidP="007D414D">
      <w:pPr>
        <w:pStyle w:val="a5"/>
        <w:jc w:val="center"/>
        <w:rPr>
          <w:b/>
        </w:rPr>
      </w:pPr>
    </w:p>
    <w:p w:rsidR="007D414D" w:rsidRPr="007D414D" w:rsidRDefault="007D414D" w:rsidP="00D53AB8">
      <w:pPr>
        <w:rPr>
          <w:rFonts w:ascii="Times New Roman" w:hAnsi="Times New Roman" w:cs="Times New Roman"/>
          <w:sz w:val="24"/>
          <w:szCs w:val="24"/>
        </w:rPr>
      </w:pPr>
      <w:r w:rsidRPr="007D414D">
        <w:rPr>
          <w:rFonts w:ascii="Times New Roman" w:hAnsi="Times New Roman" w:cs="Times New Roman"/>
          <w:sz w:val="24"/>
          <w:szCs w:val="24"/>
        </w:rPr>
        <w:t xml:space="preserve">г. Иркутск                                                                                  </w:t>
      </w:r>
      <w:proofErr w:type="gramStart"/>
      <w:r w:rsidRPr="007D414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D414D">
        <w:rPr>
          <w:rFonts w:ascii="Times New Roman" w:hAnsi="Times New Roman" w:cs="Times New Roman"/>
          <w:sz w:val="24"/>
          <w:szCs w:val="24"/>
        </w:rPr>
        <w:t xml:space="preserve">____» ____________ 20__ год </w:t>
      </w:r>
    </w:p>
    <w:p w:rsidR="007D414D" w:rsidRDefault="007D414D" w:rsidP="007D41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D414D">
        <w:rPr>
          <w:rFonts w:ascii="Times New Roman" w:hAnsi="Times New Roman" w:cs="Times New Roman"/>
          <w:sz w:val="24"/>
          <w:szCs w:val="24"/>
        </w:rPr>
        <w:t>__________ «____</w:t>
      </w:r>
      <w:r w:rsidR="0060092C">
        <w:rPr>
          <w:rFonts w:ascii="Times New Roman" w:hAnsi="Times New Roman" w:cs="Times New Roman"/>
          <w:sz w:val="24"/>
          <w:szCs w:val="24"/>
        </w:rPr>
        <w:t>______</w:t>
      </w:r>
      <w:r w:rsidRPr="007D414D">
        <w:rPr>
          <w:rFonts w:ascii="Times New Roman" w:hAnsi="Times New Roman" w:cs="Times New Roman"/>
          <w:sz w:val="24"/>
          <w:szCs w:val="24"/>
        </w:rPr>
        <w:t>________», именуемый/</w:t>
      </w:r>
      <w:proofErr w:type="spellStart"/>
      <w:r w:rsidRPr="007D414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D414D">
        <w:rPr>
          <w:rFonts w:ascii="Times New Roman" w:hAnsi="Times New Roman" w:cs="Times New Roman"/>
          <w:sz w:val="24"/>
          <w:szCs w:val="24"/>
        </w:rPr>
        <w:t xml:space="preserve"> в дальнейшем «Жертвователь», в лице ______ __________, действующего на основании Устава, с одной стороны, и НКО – собственник целевого капитала «Фонд развития Иркутского областного художественного музея им. В. П. Сукачева», именуемый в дальнейшем «Организация», в лице </w:t>
      </w:r>
      <w:r w:rsidR="00B75A98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Пушкиной Т.Л.</w:t>
      </w:r>
      <w:r w:rsidRPr="007D414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другой стороны, в дальнейшем вместе именуемые «Стороны», заключили настоящий Договор (далее – Договор) о нижеследующем: </w:t>
      </w:r>
    </w:p>
    <w:p w:rsidR="007D414D" w:rsidRPr="007D414D" w:rsidRDefault="007D414D" w:rsidP="007D41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D414D" w:rsidRPr="009A242F" w:rsidRDefault="007D414D" w:rsidP="009A242F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42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A242F" w:rsidRPr="007D414D" w:rsidRDefault="009A242F" w:rsidP="009A242F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9A242F" w:rsidRPr="009A242F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9A242F">
        <w:rPr>
          <w:rFonts w:ascii="Times New Roman" w:hAnsi="Times New Roman" w:cs="Times New Roman"/>
          <w:sz w:val="24"/>
          <w:szCs w:val="24"/>
        </w:rPr>
        <w:t xml:space="preserve">1.1. В соответствии с настоящим Договором Жертвователь безвозмездно передает в собственность Получателя денежные средства в размере _________ (______________) рублей (далее - Пожертвование) на пополнение сформированного Получателем целевого капитала </w:t>
      </w:r>
      <w:r>
        <w:rPr>
          <w:rFonts w:ascii="Times New Roman" w:hAnsi="Times New Roman" w:cs="Times New Roman"/>
          <w:sz w:val="24"/>
          <w:szCs w:val="24"/>
        </w:rPr>
        <w:t>Фонда развития Иркутского областного художественного музея им. В. П. Сукачева</w:t>
      </w:r>
      <w:r w:rsidRPr="009A242F">
        <w:rPr>
          <w:rFonts w:ascii="Times New Roman" w:hAnsi="Times New Roman" w:cs="Times New Roman"/>
          <w:sz w:val="24"/>
          <w:szCs w:val="24"/>
        </w:rPr>
        <w:t>, а Получатель принимает Пожертвование и обязуется передать его в состав имущества, составляющего целевой капитал, в установленном настоящим Договором и действующим законодательством Российской Федерации порядке.</w:t>
      </w:r>
    </w:p>
    <w:p w:rsidR="009A242F" w:rsidRPr="009A242F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9A242F">
        <w:rPr>
          <w:rFonts w:ascii="Times New Roman" w:hAnsi="Times New Roman" w:cs="Times New Roman"/>
          <w:sz w:val="24"/>
          <w:szCs w:val="24"/>
        </w:rPr>
        <w:t>1.2. Целью (назначением) Пожертвования является использование его в качестве имущества, составляющего целевой капитал, и использование дохода от целевого капитала в соответствии с назначением и целями, определяемыми уполномоченным органом Получателя в соответствии с Уставом Получателя и действующим законодательством Российской Федерации.</w:t>
      </w:r>
    </w:p>
    <w:p w:rsidR="007D414D" w:rsidRPr="007D414D" w:rsidRDefault="007D414D" w:rsidP="007D41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242F" w:rsidRPr="00187B78" w:rsidRDefault="009A242F" w:rsidP="009A242F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B78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9A242F" w:rsidRPr="00187B78" w:rsidRDefault="009A242F" w:rsidP="009A242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2.1. Жертвователь обязуется: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2.1.1. Передать Пожертвование Получателю в порядке и на условиях, которые определены настоящим Договором.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2.1.2. Передать Пожертвование, являющееся собственностью Жертвователя, свободное от прав третьих лиц, не состоящее в споре или под арестом, не являющееся предметом залога.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2.2. Жертвователь вправе: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2.2.1. Направлять Получателю запрос и получать информацию о пополнении целевого капитала, в который Жертвователем были внесены денежные средства и ценные бумаги, а также о доходе от доверительного управления таким целевым капиталом, об использовании дохода от такого целевого капитала в сроки и в порядке, которые установлены Федеральным законом от 30.12.2006 N 275-ФЗ «О порядке формирования и использования целевого капитала некоммерческих организаций» и настоящим Договором.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 xml:space="preserve">2.2.2. Предъявлять Получателю требование об отмене Пожертвования, если такое Пожертвование используется не в соответствии с назначением, указанным в настоящем Договоре, или если изменение этого назначения было осуществлено с нарушением правил, предусмотренных п. 4 ст. 582 Гражданского кодекса Российской Федерации, а также в случае нецелевого использования дохода от целевого капитала. При этом отмена Пожертвования в этом случае возможна только после направления Получателю в письменной форме предупреждения о необходимости использования Пожертвования в соответствии с назначением, указанным в настоящем Договоре, или необходимости устранения в разумный срок нарушений, предусмотренных п. 4 ст. 582 Гражданского </w:t>
      </w:r>
      <w:r w:rsidRPr="00187B78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Федерации, или необходимости целевого использования дохода от целевого капитала.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2.2.3. Направлять требование о включении себя или своего представителя в состав Совет по использованию целевого капитала Получателя, если размер Пожертвования Жертвователя составляет более 10% балансовой стоимости имущества, составляющего целевой капитал, на последнюю отчетную дату.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 xml:space="preserve">2.2.4. Иметь иные права, предусмотренные Федеральным законом Российской Федерации от 30.12.2006 № 275-ФЗ «О порядке формирования и использования целевого капитала некоммерческих организаций». 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2.3. Получатель обязуется: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2.3.1. Использовать доход от целевого капитала в соответствии с целями, предусмотренными п. 1.2 настоящего Договора.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2.3.2. В случае отмены Пожертвования вернуть Пожертвование Жертвователю.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2.3.3. Опубликовать годовой отчет о формировании и пополнении целевого капитала и о его использовании, о распределении дохода от целевого капитала на сайте Получателя в сети Интернет в течение 10 дней с даты утверждения годового отчета или внесения в него изменений.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2.3.4. Вести обособленный бухгалтерский учет всех операций, связанных с получением ценных бумаг на пополнение целевого капитала, передачей имущества, составляющего целевой капитал, в доверительное управление управляющей компании, а также с использованием, распределением дохода от целевого капитала.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2.3.5. Принять решение о расформировании целевого капитала в случаях, установленных Федеральным законом от 30.12.2006 N 275-ФЗ «О порядке формирования и использования целевого капитала некоммерческих организаций».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2.4. Получатель вправе: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2.4.1. Определять назначение и цели использования дохода от целевого капитала, срок, на который сформирован целевой капитал, объем выплат за счет дохода от целевого капитала, периодичность и порядок их осуществления по решению Совета по использованию целевого капитала Получателя.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2.4.2. При расформировании целевого капитала высший орган управления Получателя по согласованию с Советом по использованию целевого капитала Получателя вправе принять одно из решений: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2.4.2.1. О передаче оставшейся части имущества, составлявшего целевой капитал, другой некоммерческой организации для формирования или пополнения сформированного целевого капитала.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2.4.2.2. Об использовании оставшейся части имущества, составлявшего целевой капитал, на цели, определенные решением Совета по использованию целевого капитала Получателя, в соответствии с финансовым планом Получателя.</w:t>
      </w:r>
    </w:p>
    <w:p w:rsidR="009A242F" w:rsidRPr="00187B78" w:rsidRDefault="009A242F" w:rsidP="009A242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A242F" w:rsidRPr="00187B78" w:rsidRDefault="009A242F" w:rsidP="009A242F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B78">
        <w:rPr>
          <w:rFonts w:ascii="Times New Roman" w:hAnsi="Times New Roman" w:cs="Times New Roman"/>
          <w:b/>
          <w:bCs/>
          <w:sz w:val="24"/>
          <w:szCs w:val="24"/>
        </w:rPr>
        <w:t>3. ПОРЯДОК ПЕРЕДАЧИ ПОЖЕРТВОВАНИЯ</w:t>
      </w:r>
    </w:p>
    <w:p w:rsidR="009A242F" w:rsidRPr="00187B78" w:rsidRDefault="009A242F" w:rsidP="009A242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3.1. Жертвователь передает Пожертвование Получателю в течение _______ (____________) рабочих (</w:t>
      </w:r>
      <w:r w:rsidRPr="00187B78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187B78">
        <w:rPr>
          <w:rFonts w:ascii="Times New Roman" w:hAnsi="Times New Roman" w:cs="Times New Roman"/>
          <w:sz w:val="24"/>
          <w:szCs w:val="24"/>
        </w:rPr>
        <w:t xml:space="preserve"> календарных) дней с момента подписания настоящего Договора путем перечисления Пожертвования на расчетный счет Получателя, указанный в настоящем Договоре.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A242F" w:rsidRPr="00187B78" w:rsidRDefault="009A242F" w:rsidP="009A242F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B78">
        <w:rPr>
          <w:rFonts w:ascii="Times New Roman" w:hAnsi="Times New Roman" w:cs="Times New Roman"/>
          <w:b/>
          <w:bCs/>
          <w:sz w:val="24"/>
          <w:szCs w:val="24"/>
        </w:rPr>
        <w:t>4. РАЗРЕШЕНИЕ СПОРОВ</w:t>
      </w:r>
    </w:p>
    <w:p w:rsidR="009A242F" w:rsidRPr="00187B78" w:rsidRDefault="009A242F" w:rsidP="009A242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4.1.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4.2.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9A242F" w:rsidRPr="00187B78" w:rsidRDefault="009A242F" w:rsidP="009A242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A242F" w:rsidRPr="00187B78" w:rsidRDefault="009A242F" w:rsidP="009A242F">
      <w:pPr>
        <w:pStyle w:val="ConsNormal"/>
        <w:tabs>
          <w:tab w:val="left" w:pos="2628"/>
          <w:tab w:val="center" w:pos="4961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87B78">
        <w:rPr>
          <w:rFonts w:ascii="Times New Roman" w:hAnsi="Times New Roman" w:cs="Times New Roman"/>
          <w:b/>
          <w:bCs/>
          <w:sz w:val="24"/>
          <w:szCs w:val="24"/>
        </w:rPr>
        <w:tab/>
        <w:t>5. СРОК ДЕЙСТВИЯ ДОГОВОРА.</w:t>
      </w:r>
    </w:p>
    <w:p w:rsidR="009A242F" w:rsidRPr="00187B78" w:rsidRDefault="009A242F" w:rsidP="009A242F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B78">
        <w:rPr>
          <w:rFonts w:ascii="Times New Roman" w:hAnsi="Times New Roman" w:cs="Times New Roman"/>
          <w:b/>
          <w:bCs/>
          <w:sz w:val="24"/>
          <w:szCs w:val="24"/>
        </w:rPr>
        <w:t>ПОРЯДОК ИЗМЕНЕНИЯ И РАСТОРЖЕНИЯ ДОГОВОРА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5.2. 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 Стороны пришли к взаимному соглашению, что досудебный порядок урегулирования споров обязателен. При невозможности урегулирования спорных вопросов в процессе переговоров споры разрешаются в суде по месту нахождения Организации. Договор регулируется и подлежит толкованию в соответствии с законодательством Российской Федерации.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A242F" w:rsidRPr="00187B78" w:rsidRDefault="009A242F" w:rsidP="009A242F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B78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 xml:space="preserve">6.1. 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данные, ставшие известными Сторонам в связи с обсуждением, заключением и исполнением настоящего договора или приложений, дополнительных соглашений к нему. 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6.2. Жертвователь дает Получателю свое согласие на раскрытие и распространение информации о совершенном пожертвовании, в том числе о его размере, в том числе на официальном сайте Получателя в информационно-телекоммуникационной сети «Интернет», 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6.3. Во всем, что не урегулировано настоящим Договором, Стороны руководствуются нормами действующего законодательства Российской Федерации.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6.4. Все уведомления и сообщения, связанные с исполнением настоящего Договора, должны направляться в письменной форме.</w:t>
      </w:r>
    </w:p>
    <w:p w:rsidR="009A242F" w:rsidRPr="00187B78" w:rsidRDefault="009A242F" w:rsidP="009A242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187B78">
        <w:rPr>
          <w:rFonts w:ascii="Times New Roman" w:hAnsi="Times New Roman" w:cs="Times New Roman"/>
          <w:sz w:val="24"/>
          <w:szCs w:val="24"/>
        </w:rPr>
        <w:t>6.5. Настоящий Договор составлен и подписан Сторонами в 2 экземплярах, имеющих одинаковую юридическую силу, по одному для каждой из Сторон.</w:t>
      </w:r>
    </w:p>
    <w:p w:rsidR="007D414D" w:rsidRPr="007D414D" w:rsidRDefault="007D414D" w:rsidP="007D41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D414D" w:rsidRPr="009A242F" w:rsidRDefault="007D414D" w:rsidP="007D41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42F">
        <w:rPr>
          <w:rFonts w:ascii="Times New Roman" w:hAnsi="Times New Roman" w:cs="Times New Roman"/>
          <w:b/>
          <w:sz w:val="24"/>
          <w:szCs w:val="24"/>
        </w:rPr>
        <w:t>6.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414D" w:rsidTr="007D414D">
        <w:tc>
          <w:tcPr>
            <w:tcW w:w="4672" w:type="dxa"/>
          </w:tcPr>
          <w:p w:rsidR="007D414D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Жертвователь:</w:t>
            </w:r>
          </w:p>
          <w:p w:rsidR="007D414D" w:rsidRPr="007D414D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____________ «_____________» </w:t>
            </w:r>
          </w:p>
          <w:p w:rsidR="007D414D" w:rsidRPr="007D414D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 </w:t>
            </w:r>
          </w:p>
          <w:p w:rsidR="007D414D" w:rsidRPr="007D414D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ОГРН ___________________ </w:t>
            </w:r>
          </w:p>
          <w:p w:rsidR="000F264D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</w:p>
          <w:p w:rsidR="007D414D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</w:p>
          <w:p w:rsidR="007D414D" w:rsidRPr="007D414D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Р/счет: ______________________________ К/счет: _____________________ </w:t>
            </w:r>
          </w:p>
          <w:p w:rsidR="007D414D" w:rsidRPr="007D414D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Банк: ___________ </w:t>
            </w:r>
          </w:p>
          <w:p w:rsidR="007D414D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>БИК: ___________________________</w:t>
            </w:r>
          </w:p>
          <w:p w:rsidR="007D414D" w:rsidRPr="000B4330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30" w:rsidRPr="000B4330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_____________ </w:t>
            </w:r>
          </w:p>
          <w:p w:rsidR="007D414D" w:rsidRPr="000B4330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D414D" w:rsidRDefault="007D414D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855AA" w:rsidRPr="00C03FEE" w:rsidRDefault="005855AA" w:rsidP="005855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EE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  <w:p w:rsidR="005855AA" w:rsidRDefault="005855AA" w:rsidP="005855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EE">
              <w:rPr>
                <w:rFonts w:ascii="Times New Roman" w:hAnsi="Times New Roman" w:cs="Times New Roman"/>
                <w:sz w:val="24"/>
                <w:szCs w:val="24"/>
              </w:rPr>
              <w:t>НКО-собственник целевого капитала</w:t>
            </w:r>
          </w:p>
          <w:p w:rsidR="007D414D" w:rsidRDefault="005855AA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414D">
              <w:rPr>
                <w:rFonts w:ascii="Times New Roman" w:hAnsi="Times New Roman" w:cs="Times New Roman"/>
                <w:sz w:val="24"/>
                <w:szCs w:val="24"/>
              </w:rPr>
              <w:t>Фонд развития Иркутского областного художественного музея им. В. П. Сукачева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2374" w:rsidRPr="007D414D" w:rsidRDefault="00072374" w:rsidP="000723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3808169596/380801001</w:t>
            </w: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374" w:rsidRPr="007D414D" w:rsidRDefault="00072374" w:rsidP="000723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1073800004574</w:t>
            </w: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374" w:rsidRDefault="00072374" w:rsidP="000723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664025 г. Иркутск, ул. Ленина, 5</w:t>
            </w:r>
            <w:r w:rsidRPr="007D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374" w:rsidRDefault="00072374" w:rsidP="000723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ГПБ (АО)</w:t>
            </w:r>
          </w:p>
          <w:p w:rsidR="00072374" w:rsidRDefault="00072374" w:rsidP="000723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117420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д.16/1</w:t>
            </w:r>
          </w:p>
          <w:p w:rsidR="00072374" w:rsidRDefault="00072374" w:rsidP="000723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0B19D0">
              <w:rPr>
                <w:rFonts w:ascii="Times New Roman" w:eastAsia="Times New Roman" w:hAnsi="Times New Roman" w:cs="Times New Roman"/>
                <w:sz w:val="24"/>
                <w:szCs w:val="24"/>
              </w:rPr>
              <w:t>3010181020000000082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72374" w:rsidRDefault="00072374" w:rsidP="000723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0B19D0">
              <w:rPr>
                <w:rFonts w:ascii="Times New Roman" w:eastAsia="Times New Roman" w:hAnsi="Times New Roman" w:cs="Times New Roman"/>
                <w:sz w:val="24"/>
                <w:szCs w:val="24"/>
              </w:rPr>
              <w:t>044525823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</w:t>
            </w:r>
            <w:r w:rsidRPr="000B19D0">
              <w:rPr>
                <w:rFonts w:ascii="Times New Roman" w:eastAsia="Times New Roman" w:hAnsi="Times New Roman" w:cs="Times New Roman"/>
                <w:sz w:val="24"/>
                <w:szCs w:val="24"/>
              </w:rPr>
              <w:t>7744001497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2374" w:rsidRDefault="00072374" w:rsidP="000723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772801001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ОРГН  1027700167110</w:t>
            </w:r>
            <w:proofErr w:type="gramEnd"/>
          </w:p>
          <w:p w:rsidR="00072374" w:rsidRDefault="00072374" w:rsidP="0007237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09807684</w:t>
            </w:r>
          </w:p>
          <w:p w:rsidR="00072374" w:rsidRDefault="00072374" w:rsidP="000723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sz w:val="24"/>
              </w:rPr>
              <w:t>40703810900000002577</w:t>
            </w:r>
          </w:p>
          <w:p w:rsidR="000B4330" w:rsidRDefault="000B4330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30" w:rsidRPr="000B4330" w:rsidRDefault="000B4330" w:rsidP="000B43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="0037140B">
              <w:rPr>
                <w:rFonts w:ascii="Times New Roman" w:hAnsi="Times New Roman" w:cs="Times New Roman"/>
                <w:sz w:val="24"/>
                <w:szCs w:val="24"/>
              </w:rPr>
              <w:t>Пушкина Т.Л.</w:t>
            </w:r>
            <w:r w:rsidRPr="000B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330" w:rsidRPr="000B4330" w:rsidRDefault="000B4330" w:rsidP="000B43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0B4330" w:rsidRDefault="000B4330" w:rsidP="007D414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14D" w:rsidRPr="009A242F" w:rsidRDefault="007D414D" w:rsidP="009A242F">
      <w:pPr>
        <w:pStyle w:val="a5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7D414D" w:rsidRPr="009A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51644"/>
    <w:multiLevelType w:val="hybridMultilevel"/>
    <w:tmpl w:val="D3364CAA"/>
    <w:lvl w:ilvl="0" w:tplc="84E82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0C1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F6E7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AE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42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740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06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EB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7A6DBE"/>
    <w:multiLevelType w:val="hybridMultilevel"/>
    <w:tmpl w:val="D0607C92"/>
    <w:lvl w:ilvl="0" w:tplc="52B8D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C1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67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4D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490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C9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00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E7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DEB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C59B4"/>
    <w:multiLevelType w:val="hybridMultilevel"/>
    <w:tmpl w:val="A4FE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6A08"/>
    <w:multiLevelType w:val="hybridMultilevel"/>
    <w:tmpl w:val="6660F80E"/>
    <w:lvl w:ilvl="0" w:tplc="5086885A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89"/>
    <w:rsid w:val="00072374"/>
    <w:rsid w:val="000B4330"/>
    <w:rsid w:val="000D31AA"/>
    <w:rsid w:val="000F264D"/>
    <w:rsid w:val="0037140B"/>
    <w:rsid w:val="003F7DE4"/>
    <w:rsid w:val="00431422"/>
    <w:rsid w:val="0046491C"/>
    <w:rsid w:val="005855AA"/>
    <w:rsid w:val="0060092C"/>
    <w:rsid w:val="00693301"/>
    <w:rsid w:val="006C7B5E"/>
    <w:rsid w:val="007D414D"/>
    <w:rsid w:val="009A242F"/>
    <w:rsid w:val="009F0C87"/>
    <w:rsid w:val="009F0F89"/>
    <w:rsid w:val="00B75A98"/>
    <w:rsid w:val="00D42AF4"/>
    <w:rsid w:val="00D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C17E"/>
  <w15:chartTrackingRefBased/>
  <w15:docId w15:val="{E961A436-0DA5-4E4B-86B7-1AE57341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AF4"/>
    <w:pPr>
      <w:ind w:left="720"/>
      <w:contextualSpacing/>
    </w:pPr>
  </w:style>
  <w:style w:type="paragraph" w:styleId="a5">
    <w:name w:val="No Spacing"/>
    <w:uiPriority w:val="1"/>
    <w:qFormat/>
    <w:rsid w:val="007D414D"/>
    <w:pPr>
      <w:spacing w:after="0" w:line="240" w:lineRule="auto"/>
    </w:pPr>
  </w:style>
  <w:style w:type="paragraph" w:customStyle="1" w:styleId="ConsNormal">
    <w:name w:val="ConsNormal"/>
    <w:uiPriority w:val="99"/>
    <w:rsid w:val="009A242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44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9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4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9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1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5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1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Pushkina</dc:creator>
  <cp:keywords/>
  <dc:description/>
  <cp:lastModifiedBy>Tatiana Pushkina</cp:lastModifiedBy>
  <cp:revision>2</cp:revision>
  <dcterms:created xsi:type="dcterms:W3CDTF">2023-08-11T02:25:00Z</dcterms:created>
  <dcterms:modified xsi:type="dcterms:W3CDTF">2023-08-11T02:25:00Z</dcterms:modified>
</cp:coreProperties>
</file>